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jc w:val="center"/>
        <w:textAlignment w:val="auto"/>
        <w:rPr>
          <w:rFonts w:ascii="黑体" w:hAnsi="黑体" w:eastAsia="黑体" w:cs="Tahoma"/>
          <w:b/>
          <w:sz w:val="30"/>
          <w:szCs w:val="30"/>
        </w:rPr>
      </w:pPr>
      <w:r>
        <w:rPr>
          <w:rFonts w:hint="eastAsia" w:ascii="黑体" w:hAnsi="黑体" w:eastAsia="黑体" w:cs="Tahoma"/>
          <w:b/>
          <w:color w:val="000000"/>
          <w:sz w:val="30"/>
          <w:szCs w:val="30"/>
        </w:rPr>
        <w:t>中国银行股份有限公司</w:t>
      </w:r>
      <w:r>
        <w:rPr>
          <w:rFonts w:hint="eastAsia" w:ascii="黑体" w:hAnsi="黑体" w:eastAsia="黑体" w:cs="Tahoma"/>
          <w:b/>
          <w:sz w:val="30"/>
          <w:szCs w:val="30"/>
        </w:rPr>
        <w:t>国家助学贷款还款协议</w:t>
      </w:r>
    </w:p>
    <w:p>
      <w:pPr>
        <w:adjustRightInd/>
        <w:spacing w:line="240" w:lineRule="auto"/>
        <w:jc w:val="both"/>
        <w:textAlignment w:val="auto"/>
        <w:rPr>
          <w:rFonts w:ascii="仿宋" w:hAnsi="仿宋" w:eastAsia="仿宋" w:cs="Tahoma"/>
          <w:sz w:val="30"/>
          <w:szCs w:val="30"/>
        </w:rPr>
      </w:pP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甲方</w:t>
      </w:r>
      <w:r>
        <w:rPr>
          <w:rFonts w:hint="eastAsia" w:ascii="仿宋" w:hAnsi="仿宋" w:eastAsia="仿宋" w:cs="Tahoma"/>
          <w:sz w:val="30"/>
          <w:szCs w:val="30"/>
          <w:u w:val="single"/>
        </w:rPr>
        <w:t>：</w:t>
      </w:r>
      <w:r>
        <w:rPr>
          <w:rFonts w:ascii="仿宋" w:hAnsi="仿宋" w:eastAsia="仿宋" w:cs="Tahoma"/>
          <w:sz w:val="30"/>
          <w:szCs w:val="30"/>
          <w:u w:val="single"/>
        </w:rPr>
        <w:t xml:space="preserve">          </w:t>
      </w:r>
      <w:r>
        <w:rPr>
          <w:rFonts w:hint="eastAsia" w:ascii="仿宋" w:hAnsi="仿宋" w:eastAsia="仿宋" w:cs="Tahoma"/>
          <w:b w:val="0"/>
          <w:bCs w:val="0"/>
          <w:i/>
          <w:iCs/>
          <w:color w:val="FF0000"/>
          <w:sz w:val="30"/>
          <w:szCs w:val="30"/>
          <w:u w:val="single"/>
          <w:lang w:eastAsia="zh-CN"/>
        </w:rPr>
        <w:t>学生姓名</w:t>
      </w:r>
      <w:r>
        <w:rPr>
          <w:rFonts w:hint="eastAsia" w:ascii="仿宋" w:hAnsi="仿宋" w:eastAsia="仿宋" w:cs="Tahoma"/>
          <w:b w:val="0"/>
          <w:bCs w:val="0"/>
          <w:i/>
          <w:iCs/>
          <w:color w:val="FF0000"/>
          <w:sz w:val="30"/>
          <w:szCs w:val="30"/>
          <w:u w:val="single"/>
          <w:lang w:val="en-US" w:eastAsia="zh-CN"/>
        </w:rPr>
        <w:t>XXX</w:t>
      </w:r>
      <w:r>
        <w:rPr>
          <w:rFonts w:hint="eastAsia" w:ascii="仿宋" w:hAnsi="仿宋" w:eastAsia="仿宋" w:cs="Tahoma"/>
          <w:color w:val="FF0000"/>
          <w:sz w:val="30"/>
          <w:szCs w:val="30"/>
          <w:u w:val="single"/>
        </w:rPr>
        <w:t>　</w:t>
      </w:r>
      <w:r>
        <w:rPr>
          <w:rFonts w:hint="eastAsia" w:ascii="仿宋" w:hAnsi="仿宋" w:eastAsia="仿宋" w:cs="Tahoma"/>
          <w:sz w:val="30"/>
          <w:szCs w:val="30"/>
          <w:u w:val="single"/>
        </w:rPr>
        <w:t>　　　　　　　</w:t>
      </w:r>
      <w:r>
        <w:rPr>
          <w:rFonts w:hint="eastAsia" w:ascii="仿宋" w:hAnsi="仿宋" w:eastAsia="仿宋" w:cs="Tahoma"/>
          <w:sz w:val="30"/>
          <w:szCs w:val="30"/>
        </w:rPr>
        <w:t>（借款学生）</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身份证号码：</w:t>
      </w:r>
      <w:r>
        <w:rPr>
          <w:rFonts w:ascii="仿宋" w:hAnsi="仿宋" w:eastAsia="仿宋" w:cs="Tahoma"/>
          <w:sz w:val="30"/>
          <w:szCs w:val="30"/>
          <w:u w:val="single"/>
        </w:rPr>
        <w:t xml:space="preserve">        </w:t>
      </w:r>
      <w:r>
        <w:rPr>
          <w:rFonts w:hint="eastAsia" w:ascii="仿宋" w:hAnsi="仿宋" w:eastAsia="仿宋" w:cs="Tahoma"/>
          <w:i/>
          <w:iCs/>
          <w:color w:val="FF0000"/>
          <w:sz w:val="30"/>
          <w:szCs w:val="30"/>
          <w:u w:val="single"/>
          <w:lang w:eastAsia="zh-CN"/>
        </w:rPr>
        <w:t>学生身份证号</w:t>
      </w:r>
      <w:r>
        <w:rPr>
          <w:rFonts w:ascii="仿宋" w:hAnsi="仿宋" w:eastAsia="仿宋" w:cs="Tahoma"/>
          <w:color w:val="FF0000"/>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父母（或法定监护人）住所：</w:t>
      </w:r>
      <w:r>
        <w:rPr>
          <w:rFonts w:ascii="仿宋" w:hAnsi="仿宋" w:eastAsia="仿宋" w:cs="Tahoma"/>
          <w:sz w:val="30"/>
          <w:szCs w:val="30"/>
          <w:u w:val="single"/>
        </w:rPr>
        <w:t xml:space="preserve">   </w:t>
      </w:r>
      <w:r>
        <w:rPr>
          <w:rFonts w:hint="eastAsia" w:ascii="仿宋" w:hAnsi="仿宋" w:eastAsia="仿宋" w:cs="Tahoma"/>
          <w:i/>
          <w:iCs/>
          <w:color w:val="FF0000"/>
          <w:sz w:val="30"/>
          <w:szCs w:val="30"/>
          <w:u w:val="single"/>
          <w:lang w:eastAsia="zh-CN"/>
        </w:rPr>
        <w:t>填写父母的住址</w:t>
      </w:r>
      <w:r>
        <w:rPr>
          <w:rFonts w:ascii="仿宋" w:hAnsi="仿宋" w:eastAsia="仿宋" w:cs="Tahoma"/>
          <w:i/>
          <w:iCs/>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邮政编码：</w:t>
      </w:r>
      <w:r>
        <w:rPr>
          <w:rFonts w:hint="eastAsia" w:ascii="仿宋" w:hAnsi="仿宋" w:eastAsia="仿宋" w:cs="Tahoma"/>
          <w:sz w:val="30"/>
          <w:szCs w:val="30"/>
          <w:u w:val="single"/>
        </w:rPr>
        <w:t xml:space="preserve">   </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color w:val="FF0000"/>
          <w:sz w:val="30"/>
          <w:szCs w:val="30"/>
          <w:u w:val="single"/>
          <w:lang w:val="en-US" w:eastAsia="zh-CN"/>
        </w:rPr>
        <w:t>300000</w:t>
      </w:r>
      <w:r>
        <w:rPr>
          <w:rFonts w:ascii="仿宋" w:hAnsi="仿宋" w:eastAsia="仿宋" w:cs="Tahoma"/>
          <w:sz w:val="30"/>
          <w:szCs w:val="30"/>
          <w:u w:val="single"/>
        </w:rPr>
        <w:t xml:space="preserve">                   </w:t>
      </w:r>
      <w:r>
        <w:rPr>
          <w:rFonts w:hint="eastAsia"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jc w:val="left"/>
        <w:textAlignment w:val="auto"/>
        <w:rPr>
          <w:rFonts w:ascii="仿宋" w:hAnsi="仿宋" w:eastAsia="仿宋" w:cs="Tahoma"/>
          <w:sz w:val="30"/>
          <w:szCs w:val="30"/>
        </w:rPr>
      </w:pPr>
      <w:r>
        <w:rPr>
          <w:rFonts w:hint="eastAsia" w:ascii="仿宋" w:hAnsi="仿宋" w:eastAsia="仿宋" w:cs="Tahoma"/>
          <w:sz w:val="30"/>
          <w:szCs w:val="30"/>
        </w:rPr>
        <w:t>工作单位：</w:t>
      </w:r>
      <w:r>
        <w:rPr>
          <w:rFonts w:hint="eastAsia" w:ascii="仿宋" w:hAnsi="仿宋" w:eastAsia="仿宋" w:cs="Tahoma"/>
          <w:i/>
          <w:iCs/>
          <w:color w:val="FF0000"/>
          <w:sz w:val="24"/>
          <w:szCs w:val="24"/>
          <w:u w:val="single"/>
          <w:lang w:eastAsia="zh-CN"/>
        </w:rPr>
        <w:t>有工作的写新工作单位名称，无工作的写“南开大学</w:t>
      </w:r>
      <w:r>
        <w:rPr>
          <w:rFonts w:hint="eastAsia" w:ascii="仿宋" w:hAnsi="仿宋" w:eastAsia="仿宋" w:cs="Tahoma"/>
          <w:color w:val="FF0000"/>
          <w:sz w:val="24"/>
          <w:szCs w:val="24"/>
          <w:u w:val="single"/>
          <w:lang w:eastAsia="zh-CN"/>
        </w:rPr>
        <w:t>”</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手机号码：</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 xml:space="preserve"> </w:t>
      </w:r>
      <w:r>
        <w:rPr>
          <w:rFonts w:hint="eastAsia" w:ascii="仿宋" w:hAnsi="仿宋" w:eastAsia="仿宋" w:cs="Tahoma"/>
          <w:i/>
          <w:iCs/>
          <w:color w:val="FF0000"/>
          <w:sz w:val="30"/>
          <w:szCs w:val="30"/>
          <w:u w:val="single"/>
          <w:lang w:val="en-US" w:eastAsia="zh-CN"/>
        </w:rPr>
        <w:t>学生本人手机号</w:t>
      </w:r>
      <w:r>
        <w:rPr>
          <w:rFonts w:ascii="仿宋" w:hAnsi="仿宋" w:eastAsia="仿宋" w:cs="Tahoma"/>
          <w:color w:val="FF0000"/>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固定电话：</w:t>
      </w:r>
      <w:r>
        <w:rPr>
          <w:rFonts w:ascii="仿宋" w:hAnsi="仿宋" w:eastAsia="仿宋" w:cs="Tahoma"/>
          <w:sz w:val="30"/>
          <w:szCs w:val="30"/>
          <w:u w:val="single"/>
        </w:rPr>
        <w:t xml:space="preserve">   </w:t>
      </w:r>
      <w:r>
        <w:rPr>
          <w:rFonts w:hint="eastAsia" w:ascii="仿宋" w:hAnsi="仿宋" w:eastAsia="仿宋" w:cs="Tahoma"/>
          <w:i/>
          <w:iCs/>
          <w:color w:val="FF0000"/>
          <w:sz w:val="30"/>
          <w:szCs w:val="30"/>
          <w:u w:val="single"/>
          <w:lang w:val="en-US" w:eastAsia="zh-CN"/>
        </w:rPr>
        <w:t>填家里座机，没有可不填</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电子邮箱：</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乙方</w:t>
      </w:r>
      <w:r>
        <w:rPr>
          <w:rFonts w:hint="eastAsia" w:ascii="仿宋" w:hAnsi="仿宋" w:eastAsia="仿宋" w:cs="Tahoma"/>
          <w:sz w:val="30"/>
          <w:szCs w:val="30"/>
          <w:u w:val="single"/>
        </w:rPr>
        <w:t>：</w:t>
      </w:r>
      <w:r>
        <w:rPr>
          <w:rFonts w:hint="eastAsia" w:ascii="仿宋" w:hAnsi="仿宋" w:eastAsia="仿宋" w:cs="Tahoma"/>
          <w:i/>
          <w:iCs/>
          <w:color w:val="FF0000"/>
          <w:sz w:val="30"/>
          <w:szCs w:val="30"/>
          <w:u w:val="single"/>
          <w:lang w:val="en-US" w:eastAsia="zh-CN"/>
        </w:rPr>
        <w:t>中国银行股份有限公司天津南开支行</w:t>
      </w:r>
      <w:r>
        <w:rPr>
          <w:rFonts w:ascii="仿宋" w:hAnsi="仿宋" w:eastAsia="仿宋" w:cs="Tahoma"/>
          <w:sz w:val="30"/>
          <w:szCs w:val="30"/>
          <w:u w:val="single"/>
        </w:rPr>
        <w:t xml:space="preserve"> </w:t>
      </w:r>
      <w:r>
        <w:rPr>
          <w:rFonts w:hint="eastAsia" w:ascii="仿宋" w:hAnsi="仿宋" w:eastAsia="仿宋" w:cs="Tahoma"/>
          <w:sz w:val="30"/>
          <w:szCs w:val="30"/>
        </w:rPr>
        <w:t>（经办银行）</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地址：</w:t>
      </w:r>
      <w:r>
        <w:rPr>
          <w:rFonts w:ascii="仿宋" w:hAnsi="仿宋" w:eastAsia="仿宋" w:cs="Tahoma"/>
          <w:sz w:val="30"/>
          <w:szCs w:val="30"/>
          <w:u w:val="single"/>
        </w:rPr>
        <w:t xml:space="preserve"> </w:t>
      </w:r>
      <w:r>
        <w:rPr>
          <w:rFonts w:ascii="仿宋" w:hAnsi="仿宋" w:eastAsia="仿宋" w:cs="Tahoma"/>
          <w:color w:val="FF0000"/>
          <w:sz w:val="30"/>
          <w:szCs w:val="30"/>
          <w:u w:val="single"/>
        </w:rPr>
        <w:t xml:space="preserve"> </w:t>
      </w:r>
      <w:r>
        <w:rPr>
          <w:rFonts w:hint="eastAsia" w:ascii="仿宋" w:hAnsi="仿宋" w:eastAsia="仿宋" w:cs="Tahoma"/>
          <w:i/>
          <w:iCs/>
          <w:color w:val="FF0000"/>
          <w:sz w:val="30"/>
          <w:szCs w:val="30"/>
          <w:u w:val="single"/>
          <w:lang w:eastAsia="zh-CN"/>
        </w:rPr>
        <w:t>天津市南开区南京路</w:t>
      </w:r>
      <w:r>
        <w:rPr>
          <w:rFonts w:hint="eastAsia" w:ascii="仿宋" w:hAnsi="仿宋" w:eastAsia="仿宋" w:cs="Tahoma"/>
          <w:i/>
          <w:iCs/>
          <w:color w:val="FF0000"/>
          <w:sz w:val="30"/>
          <w:szCs w:val="30"/>
          <w:u w:val="single"/>
          <w:lang w:val="en-US" w:eastAsia="zh-CN"/>
        </w:rPr>
        <w:t>355号</w:t>
      </w:r>
      <w:r>
        <w:rPr>
          <w:rFonts w:hint="eastAsia" w:ascii="仿宋" w:hAnsi="仿宋" w:eastAsia="仿宋" w:cs="Tahoma"/>
          <w:sz w:val="30"/>
          <w:szCs w:val="30"/>
          <w:u w:val="single"/>
          <w:lang w:val="en-US" w:eastAsia="zh-CN"/>
        </w:rPr>
        <w:t xml:space="preserve">        </w:t>
      </w:r>
      <w:r>
        <w:rPr>
          <w:rFonts w:hint="eastAsia"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邮政编码：</w:t>
      </w:r>
      <w:r>
        <w:rPr>
          <w:rFonts w:ascii="仿宋" w:hAnsi="仿宋" w:eastAsia="仿宋" w:cs="Tahoma"/>
          <w:sz w:val="30"/>
          <w:szCs w:val="30"/>
          <w:u w:val="single"/>
        </w:rPr>
        <w:t xml:space="preserve">   </w:t>
      </w:r>
      <w:r>
        <w:rPr>
          <w:rFonts w:hint="eastAsia" w:ascii="仿宋" w:hAnsi="仿宋" w:eastAsia="仿宋" w:cs="Tahoma"/>
          <w:sz w:val="30"/>
          <w:szCs w:val="30"/>
          <w:u w:val="single"/>
          <w:lang w:val="en-US" w:eastAsia="zh-CN"/>
        </w:rPr>
        <w:t xml:space="preserve">         </w:t>
      </w:r>
      <w:r>
        <w:rPr>
          <w:rFonts w:hint="eastAsia" w:ascii="仿宋" w:hAnsi="仿宋" w:eastAsia="仿宋" w:cs="Tahoma"/>
          <w:i/>
          <w:iCs/>
          <w:color w:val="FF0000"/>
          <w:sz w:val="30"/>
          <w:szCs w:val="30"/>
          <w:u w:val="single"/>
          <w:lang w:val="en-US" w:eastAsia="zh-CN"/>
        </w:rPr>
        <w:t>300000</w:t>
      </w:r>
      <w:r>
        <w:rPr>
          <w:rFonts w:hint="eastAsia" w:ascii="仿宋" w:hAnsi="仿宋" w:eastAsia="仿宋" w:cs="Tahoma"/>
          <w:i/>
          <w:iCs/>
          <w:color w:val="FF0000"/>
          <w:sz w:val="30"/>
          <w:szCs w:val="30"/>
          <w:u w:val="single"/>
          <w:lang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u w:val="single"/>
          <w:lang w:val="en-US"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联系电话：</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 xml:space="preserve"> </w:t>
      </w:r>
      <w:r>
        <w:rPr>
          <w:rFonts w:hint="eastAsia" w:ascii="仿宋" w:hAnsi="仿宋" w:eastAsia="仿宋" w:cs="Tahoma"/>
          <w:i/>
          <w:iCs/>
          <w:color w:val="FF0000"/>
          <w:sz w:val="30"/>
          <w:szCs w:val="30"/>
          <w:u w:val="single"/>
          <w:lang w:val="en-US" w:eastAsia="zh-CN"/>
        </w:rPr>
        <w:t>022 87899707</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本协议为甲方和乙方签订的《</w:t>
      </w:r>
      <w:r>
        <w:rPr>
          <w:rFonts w:hint="eastAsia" w:ascii="仿宋" w:hAnsi="仿宋" w:eastAsia="仿宋" w:cs="Tahoma"/>
          <w:color w:val="000000"/>
          <w:sz w:val="30"/>
          <w:szCs w:val="30"/>
        </w:rPr>
        <w:t>中国银行股份有限公司</w:t>
      </w:r>
      <w:r>
        <w:rPr>
          <w:rFonts w:hint="eastAsia" w:ascii="仿宋" w:hAnsi="仿宋" w:eastAsia="仿宋" w:cs="Tahoma"/>
          <w:sz w:val="30"/>
          <w:szCs w:val="30"/>
        </w:rPr>
        <w:t>国家助学贷款借款合同》合同编号：</w:t>
      </w:r>
      <w:r>
        <w:rPr>
          <w:rFonts w:ascii="仿宋" w:hAnsi="仿宋" w:eastAsia="仿宋" w:cs="Tahoma"/>
          <w:sz w:val="30"/>
          <w:szCs w:val="30"/>
          <w:u w:val="single"/>
        </w:rPr>
        <w:t xml:space="preserve">   </w:t>
      </w:r>
      <w:r>
        <w:commentReference w:id="0"/>
      </w:r>
      <w:r>
        <w:rPr>
          <w:rFonts w:hint="eastAsia" w:ascii="仿宋" w:hAnsi="仿宋" w:eastAsia="仿宋" w:cs="Tahoma"/>
          <w:sz w:val="30"/>
          <w:szCs w:val="30"/>
          <w:u w:val="single"/>
          <w:lang w:val="en-US"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号（以下简称《借款合同》）约定的从属协议，用以明确甲方向乙方归还国家助学贷款计划。经甲、乙两方协商同意后，订立如下还款协议：</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一、截至</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2022</w:t>
      </w:r>
      <w:r>
        <w:rPr>
          <w:rFonts w:hint="eastAsia" w:ascii="仿宋" w:hAnsi="仿宋" w:eastAsia="仿宋" w:cs="Tahoma"/>
          <w:sz w:val="30"/>
          <w:szCs w:val="30"/>
          <w:u w:val="single"/>
        </w:rPr>
        <w:t>　</w:t>
      </w:r>
      <w:r>
        <w:rPr>
          <w:rFonts w:hint="eastAsia" w:ascii="仿宋" w:hAnsi="仿宋" w:eastAsia="仿宋" w:cs="Tahoma"/>
          <w:sz w:val="30"/>
          <w:szCs w:val="30"/>
        </w:rPr>
        <w:t>年</w:t>
      </w:r>
      <w:r>
        <w:rPr>
          <w:rFonts w:ascii="仿宋" w:hAnsi="仿宋" w:eastAsia="仿宋" w:cs="Tahoma"/>
          <w:sz w:val="30"/>
          <w:szCs w:val="30"/>
          <w:u w:val="single"/>
        </w:rPr>
        <w:t xml:space="preserve">   </w:t>
      </w:r>
      <w:r>
        <w:commentReference w:id="1"/>
      </w:r>
      <w:r>
        <w:rPr>
          <w:rFonts w:hint="eastAsia" w:ascii="仿宋" w:hAnsi="仿宋" w:eastAsia="仿宋" w:cs="Tahoma"/>
          <w:sz w:val="30"/>
          <w:szCs w:val="30"/>
          <w:u w:val="single"/>
        </w:rPr>
        <w:t>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sz w:val="30"/>
          <w:szCs w:val="30"/>
          <w:u w:val="single"/>
        </w:rPr>
        <w:t>　</w:t>
      </w:r>
      <w:r>
        <w:rPr>
          <w:rFonts w:hint="eastAsia" w:ascii="仿宋" w:hAnsi="仿宋" w:eastAsia="仿宋" w:cs="Tahoma"/>
          <w:sz w:val="30"/>
          <w:szCs w:val="30"/>
        </w:rPr>
        <w:t>日，甲方从乙方获得国家助学贷款共计人民币</w:t>
      </w:r>
      <w:r>
        <w:rPr>
          <w:rFonts w:ascii="仿宋" w:hAnsi="仿宋" w:eastAsia="仿宋" w:cs="Tahoma"/>
          <w:sz w:val="30"/>
          <w:szCs w:val="30"/>
          <w:u w:val="single"/>
        </w:rPr>
        <w:t xml:space="preserve">     </w:t>
      </w:r>
      <w:r>
        <w:commentReference w:id="2"/>
      </w:r>
      <w:r>
        <w:rPr>
          <w:rFonts w:ascii="仿宋" w:hAnsi="仿宋" w:eastAsia="仿宋" w:cs="Tahoma"/>
          <w:sz w:val="30"/>
          <w:szCs w:val="30"/>
          <w:u w:val="single"/>
        </w:rPr>
        <w:t xml:space="preserve">         </w:t>
      </w:r>
      <w:r>
        <w:rPr>
          <w:rFonts w:ascii="仿宋" w:hAnsi="仿宋" w:eastAsia="仿宋" w:cs="Tahoma"/>
          <w:sz w:val="30"/>
          <w:szCs w:val="30"/>
        </w:rPr>
        <w:t xml:space="preserve"> </w:t>
      </w:r>
      <w:r>
        <w:rPr>
          <w:rFonts w:hint="eastAsia" w:ascii="仿宋" w:hAnsi="仿宋" w:eastAsia="仿宋" w:cs="Tahoma"/>
          <w:sz w:val="30"/>
          <w:szCs w:val="30"/>
        </w:rPr>
        <w:t>元（大写）；</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二、甲方于</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2022</w:t>
      </w:r>
      <w:r>
        <w:rPr>
          <w:rFonts w:hint="eastAsia" w:ascii="仿宋" w:hAnsi="仿宋" w:eastAsia="仿宋" w:cs="Tahoma"/>
          <w:sz w:val="30"/>
          <w:szCs w:val="30"/>
        </w:rPr>
        <w:t>年</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7</w:t>
      </w:r>
      <w:r>
        <w:rPr>
          <w:rFonts w:ascii="仿宋" w:hAnsi="仿宋" w:eastAsia="仿宋" w:cs="Tahoma"/>
          <w:i/>
          <w:iCs/>
          <w:sz w:val="30"/>
          <w:szCs w:val="30"/>
          <w:u w:val="single"/>
        </w:rPr>
        <w:t xml:space="preserve"> </w:t>
      </w:r>
      <w:r>
        <w:rPr>
          <w:rFonts w:hint="eastAsia" w:ascii="仿宋" w:hAnsi="仿宋" w:eastAsia="仿宋" w:cs="Tahoma"/>
          <w:sz w:val="30"/>
          <w:szCs w:val="30"/>
          <w:u w:val="single"/>
        </w:rPr>
        <w:t>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1</w:t>
      </w:r>
      <w:r>
        <w:rPr>
          <w:rFonts w:hint="eastAsia" w:ascii="仿宋" w:hAnsi="仿宋" w:eastAsia="仿宋" w:cs="Tahoma"/>
          <w:sz w:val="30"/>
          <w:szCs w:val="30"/>
          <w:u w:val="single"/>
        </w:rPr>
        <w:t>　</w:t>
      </w:r>
      <w:r>
        <w:rPr>
          <w:rFonts w:hint="eastAsia" w:ascii="仿宋" w:hAnsi="仿宋" w:eastAsia="仿宋" w:cs="Tahoma"/>
          <w:sz w:val="30"/>
          <w:szCs w:val="30"/>
        </w:rPr>
        <w:t>日因</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 xml:space="preserve">毕业 </w:t>
      </w:r>
      <w:r>
        <w:rPr>
          <w:rFonts w:ascii="仿宋" w:hAnsi="仿宋" w:eastAsia="仿宋" w:cs="Tahoma"/>
          <w:sz w:val="30"/>
          <w:szCs w:val="30"/>
          <w:u w:val="single"/>
        </w:rPr>
        <w:t xml:space="preserve"> </w:t>
      </w:r>
      <w:r>
        <w:rPr>
          <w:rFonts w:hint="eastAsia" w:ascii="仿宋" w:hAnsi="仿宋" w:eastAsia="仿宋" w:cs="Tahoma"/>
          <w:sz w:val="30"/>
          <w:szCs w:val="30"/>
        </w:rPr>
        <w:t>原因进入还款期。</w:t>
      </w:r>
    </w:p>
    <w:p>
      <w:pPr>
        <w:adjustRightInd/>
        <w:spacing w:line="360" w:lineRule="auto"/>
        <w:ind w:firstLine="750" w:firstLineChars="250"/>
        <w:textAlignment w:val="auto"/>
        <w:rPr>
          <w:rFonts w:ascii="仿宋" w:hAnsi="仿宋" w:eastAsia="仿宋" w:cs="Tahoma"/>
          <w:sz w:val="30"/>
          <w:szCs w:val="30"/>
        </w:rPr>
      </w:pPr>
      <w:r>
        <w:rPr>
          <w:rFonts w:hint="eastAsia" w:ascii="仿宋" w:hAnsi="仿宋" w:eastAsia="仿宋" w:cs="Tahoma"/>
          <w:sz w:val="30"/>
          <w:szCs w:val="30"/>
        </w:rPr>
        <w:t>三、甲方采用以下第</w:t>
      </w:r>
      <w:r>
        <w:rPr>
          <w:rFonts w:ascii="仿宋" w:hAnsi="仿宋" w:eastAsia="仿宋" w:cs="Tahoma"/>
          <w:sz w:val="30"/>
          <w:szCs w:val="30"/>
          <w:u w:val="single"/>
        </w:rPr>
        <w:t xml:space="preserve">  </w:t>
      </w:r>
      <w:r>
        <w:rPr>
          <w:rFonts w:hint="eastAsia" w:ascii="仿宋" w:hAnsi="仿宋" w:eastAsia="仿宋" w:cs="Tahoma"/>
          <w:i/>
          <w:iCs/>
          <w:sz w:val="30"/>
          <w:szCs w:val="30"/>
          <w:u w:val="single"/>
          <w:lang w:eastAsia="zh-CN"/>
        </w:rPr>
        <w:t>（</w:t>
      </w:r>
      <w:r>
        <w:rPr>
          <w:rFonts w:hint="eastAsia" w:ascii="仿宋" w:hAnsi="仿宋" w:eastAsia="仿宋" w:cs="Tahoma"/>
          <w:i/>
          <w:iCs/>
          <w:sz w:val="30"/>
          <w:szCs w:val="30"/>
          <w:u w:val="single"/>
          <w:lang w:val="en-US" w:eastAsia="zh-CN"/>
        </w:rPr>
        <w:t>一</w:t>
      </w:r>
      <w:r>
        <w:rPr>
          <w:rFonts w:hint="eastAsia" w:ascii="仿宋" w:hAnsi="仿宋" w:eastAsia="仿宋" w:cs="Tahoma"/>
          <w:i/>
          <w:iCs/>
          <w:sz w:val="30"/>
          <w:szCs w:val="30"/>
          <w:u w:val="single"/>
          <w:lang w:eastAsia="zh-CN"/>
        </w:rPr>
        <w:t>）</w:t>
      </w:r>
      <w:r>
        <w:rPr>
          <w:rFonts w:ascii="仿宋" w:hAnsi="仿宋" w:eastAsia="仿宋" w:cs="Tahoma"/>
          <w:sz w:val="30"/>
          <w:szCs w:val="30"/>
          <w:u w:val="single"/>
        </w:rPr>
        <w:t xml:space="preserve">  </w:t>
      </w:r>
      <w:r>
        <w:rPr>
          <w:rFonts w:hint="eastAsia" w:ascii="仿宋" w:hAnsi="仿宋" w:eastAsia="仿宋" w:cs="Tahoma"/>
          <w:sz w:val="30"/>
          <w:szCs w:val="30"/>
        </w:rPr>
        <w:t>方式按</w:t>
      </w:r>
      <w:r>
        <w:rPr>
          <w:rFonts w:ascii="仿宋" w:hAnsi="仿宋" w:eastAsia="仿宋" w:cs="Tahoma"/>
          <w:sz w:val="30"/>
          <w:szCs w:val="30"/>
          <w:u w:val="single"/>
        </w:rPr>
        <w:t xml:space="preserve">  </w:t>
      </w:r>
      <w:r>
        <w:rPr>
          <w:rFonts w:hint="eastAsia" w:ascii="仿宋" w:hAnsi="仿宋" w:eastAsia="仿宋" w:cs="Tahoma"/>
          <w:i/>
          <w:iCs/>
          <w:sz w:val="30"/>
          <w:szCs w:val="30"/>
          <w:u w:val="single"/>
          <w:lang w:eastAsia="zh-CN"/>
        </w:rPr>
        <w:t>月</w:t>
      </w:r>
      <w:r>
        <w:rPr>
          <w:rFonts w:ascii="仿宋" w:hAnsi="仿宋" w:eastAsia="仿宋" w:cs="Tahoma"/>
          <w:sz w:val="30"/>
          <w:szCs w:val="30"/>
          <w:u w:val="single"/>
        </w:rPr>
        <w:t xml:space="preserve">  </w:t>
      </w:r>
      <w:r>
        <w:rPr>
          <w:rFonts w:hint="eastAsia" w:ascii="仿宋" w:hAnsi="仿宋" w:eastAsia="仿宋" w:cs="Tahoma"/>
          <w:sz w:val="30"/>
          <w:szCs w:val="30"/>
        </w:rPr>
        <w:t>月分</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180</w:t>
      </w:r>
      <w:r>
        <w:rPr>
          <w:rFonts w:hint="eastAsia" w:ascii="仿宋" w:hAnsi="仿宋" w:eastAsia="仿宋" w:cs="Tahoma"/>
          <w:i/>
          <w:iCs/>
          <w:sz w:val="30"/>
          <w:szCs w:val="30"/>
          <w:u w:val="single"/>
          <w:lang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期归还贷款本金及利息，从</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2022</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7</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1</w:t>
      </w:r>
      <w:r>
        <w:rPr>
          <w:rFonts w:ascii="仿宋" w:hAnsi="仿宋" w:eastAsia="仿宋" w:cs="Tahoma"/>
          <w:sz w:val="30"/>
          <w:szCs w:val="30"/>
          <w:u w:val="single"/>
        </w:rPr>
        <w:t xml:space="preserve">  </w:t>
      </w:r>
      <w:r>
        <w:rPr>
          <w:rFonts w:hint="eastAsia" w:ascii="仿宋" w:hAnsi="仿宋" w:eastAsia="仿宋" w:cs="Tahoma"/>
          <w:sz w:val="30"/>
          <w:szCs w:val="30"/>
        </w:rPr>
        <w:t>日至</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2027</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6</w:t>
      </w:r>
      <w:r>
        <w:rPr>
          <w:rFonts w:ascii="仿宋" w:hAnsi="仿宋" w:eastAsia="仿宋" w:cs="Tahoma"/>
          <w:i/>
          <w:iCs/>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30</w:t>
      </w:r>
      <w:r>
        <w:rPr>
          <w:rFonts w:ascii="仿宋" w:hAnsi="仿宋" w:eastAsia="仿宋" w:cs="Tahoma"/>
          <w:i/>
          <w:iCs/>
          <w:sz w:val="30"/>
          <w:szCs w:val="30"/>
          <w:u w:val="single"/>
        </w:rPr>
        <w:t xml:space="preserve"> </w:t>
      </w:r>
      <w:r>
        <w:rPr>
          <w:rFonts w:hint="eastAsia" w:ascii="仿宋" w:hAnsi="仿宋" w:eastAsia="仿宋" w:cs="Tahoma"/>
          <w:sz w:val="30"/>
          <w:szCs w:val="30"/>
        </w:rPr>
        <w:t>日共</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60</w:t>
      </w:r>
      <w:r>
        <w:rPr>
          <w:rFonts w:ascii="仿宋" w:hAnsi="仿宋" w:eastAsia="仿宋" w:cs="Tahoma"/>
          <w:sz w:val="30"/>
          <w:szCs w:val="30"/>
          <w:u w:val="single"/>
        </w:rPr>
        <w:t xml:space="preserve"> </w:t>
      </w:r>
      <w:r>
        <w:rPr>
          <w:rFonts w:hint="eastAsia" w:ascii="仿宋" w:hAnsi="仿宋" w:eastAsia="仿宋" w:cs="Tahoma"/>
          <w:sz w:val="30"/>
          <w:szCs w:val="30"/>
        </w:rPr>
        <w:t>月归还贷款利息；从</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2027</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7</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1</w:t>
      </w:r>
      <w:r>
        <w:rPr>
          <w:rFonts w:ascii="仿宋" w:hAnsi="仿宋" w:eastAsia="仿宋" w:cs="Tahoma"/>
          <w:i/>
          <w:iCs/>
          <w:sz w:val="30"/>
          <w:szCs w:val="30"/>
          <w:u w:val="single"/>
        </w:rPr>
        <w:t xml:space="preserve"> </w:t>
      </w:r>
      <w:r>
        <w:rPr>
          <w:rFonts w:hint="eastAsia" w:ascii="仿宋" w:hAnsi="仿宋" w:eastAsia="仿宋" w:cs="Tahoma"/>
          <w:sz w:val="30"/>
          <w:szCs w:val="30"/>
        </w:rPr>
        <w:t>日至</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2037</w:t>
      </w:r>
      <w:r>
        <w:rPr>
          <w:rFonts w:ascii="仿宋" w:hAnsi="仿宋" w:eastAsia="仿宋" w:cs="Tahoma"/>
          <w:i/>
          <w:iCs/>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6</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30</w:t>
      </w:r>
      <w:r>
        <w:rPr>
          <w:rFonts w:ascii="仿宋" w:hAnsi="仿宋" w:eastAsia="仿宋" w:cs="Tahoma"/>
          <w:sz w:val="30"/>
          <w:szCs w:val="30"/>
          <w:u w:val="single"/>
        </w:rPr>
        <w:t xml:space="preserve"> </w:t>
      </w:r>
      <w:r>
        <w:rPr>
          <w:rFonts w:hint="eastAsia" w:ascii="仿宋" w:hAnsi="仿宋" w:eastAsia="仿宋" w:cs="Tahoma"/>
          <w:sz w:val="30"/>
          <w:szCs w:val="30"/>
        </w:rPr>
        <w:t>日共</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120</w:t>
      </w:r>
      <w:r>
        <w:rPr>
          <w:rFonts w:ascii="仿宋" w:hAnsi="仿宋" w:eastAsia="仿宋" w:cs="Tahoma"/>
          <w:sz w:val="30"/>
          <w:szCs w:val="30"/>
          <w:u w:val="single"/>
        </w:rPr>
        <w:t xml:space="preserve"> </w:t>
      </w:r>
      <w:r>
        <w:rPr>
          <w:rFonts w:hint="eastAsia" w:ascii="仿宋" w:hAnsi="仿宋" w:eastAsia="仿宋" w:cs="Tahoma"/>
          <w:sz w:val="30"/>
          <w:szCs w:val="30"/>
        </w:rPr>
        <w:t>月归还贷款本金及利息：每期扣款日为还款月份的</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1</w:t>
      </w:r>
      <w:r>
        <w:rPr>
          <w:rFonts w:ascii="仿宋" w:hAnsi="仿宋" w:eastAsia="仿宋" w:cs="Tahoma"/>
          <w:sz w:val="30"/>
          <w:szCs w:val="30"/>
          <w:u w:val="single"/>
        </w:rPr>
        <w:t xml:space="preserve">  </w:t>
      </w:r>
      <w:r>
        <w:rPr>
          <w:rFonts w:hint="eastAsia" w:ascii="仿宋" w:hAnsi="仿宋" w:eastAsia="仿宋" w:cs="Tahoma"/>
          <w:sz w:val="30"/>
          <w:szCs w:val="30"/>
        </w:rPr>
        <w:t>日。</w:t>
      </w:r>
    </w:p>
    <w:p>
      <w:pPr>
        <w:adjustRightInd/>
        <w:spacing w:line="360" w:lineRule="auto"/>
        <w:ind w:firstLine="750" w:firstLineChars="250"/>
        <w:jc w:val="both"/>
        <w:textAlignment w:val="auto"/>
        <w:rPr>
          <w:rFonts w:ascii="仿宋" w:hAnsi="仿宋" w:eastAsia="仿宋" w:cs="Tahoma"/>
          <w:b/>
          <w:sz w:val="30"/>
          <w:szCs w:val="30"/>
        </w:rPr>
      </w:pPr>
      <w:r>
        <w:rPr>
          <w:rFonts w:hint="eastAsia" w:ascii="仿宋" w:hAnsi="仿宋" w:eastAsia="仿宋" w:cs="Tahoma"/>
          <w:sz w:val="30"/>
          <w:szCs w:val="30"/>
        </w:rPr>
        <w:t>（一）等额本息还款法（按月）</w:t>
      </w:r>
    </w:p>
    <w:p>
      <w:pPr>
        <w:adjustRightInd/>
        <w:snapToGrid w:val="0"/>
        <w:spacing w:line="202" w:lineRule="auto"/>
        <w:ind w:left="3777" w:hanging="3777" w:hangingChars="1254"/>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还款总月数</w:t>
      </w:r>
    </w:p>
    <w:p>
      <w:pPr>
        <w:adjustRightInd/>
        <w:snapToGrid w:val="0"/>
        <w:spacing w:line="202" w:lineRule="auto"/>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月利率</w:t>
      </w:r>
      <w:r>
        <w:rPr>
          <w:rFonts w:ascii="仿宋" w:hAnsi="仿宋" w:eastAsia="仿宋" w:cs="Tahoma"/>
          <w:b/>
          <w:sz w:val="30"/>
          <w:szCs w:val="30"/>
        </w:rPr>
        <w:t>*</w:t>
      </w:r>
      <w:r>
        <w:rPr>
          <w:rFonts w:hint="eastAsia" w:ascii="仿宋" w:hAnsi="仿宋" w:eastAsia="仿宋" w:cs="Tahoma"/>
          <w:b/>
          <w:sz w:val="30"/>
          <w:szCs w:val="30"/>
        </w:rPr>
        <w:t>（</w:t>
      </w:r>
      <w:r>
        <w:rPr>
          <w:rFonts w:ascii="仿宋" w:hAnsi="仿宋" w:eastAsia="仿宋" w:cs="Tahoma"/>
          <w:b/>
          <w:sz w:val="30"/>
          <w:szCs w:val="30"/>
        </w:rPr>
        <w:t>1+</w:t>
      </w:r>
      <w:r>
        <w:rPr>
          <w:rFonts w:hint="eastAsia" w:ascii="仿宋" w:hAnsi="仿宋" w:eastAsia="仿宋" w:cs="Tahoma"/>
          <w:b/>
          <w:sz w:val="30"/>
          <w:szCs w:val="30"/>
        </w:rPr>
        <w:t>月利率）</w:t>
      </w:r>
    </w:p>
    <w:p>
      <w:pPr>
        <w:adjustRightInd/>
        <w:spacing w:line="240" w:lineRule="auto"/>
        <w:ind w:firstLine="420"/>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每月还款额</w:t>
      </w:r>
      <w:r>
        <w:rPr>
          <w:rFonts w:ascii="仿宋" w:hAnsi="仿宋" w:eastAsia="仿宋" w:cs="Tahoma"/>
          <w:b/>
          <w:sz w:val="30"/>
          <w:szCs w:val="30"/>
        </w:rPr>
        <w:t xml:space="preserve">= ---------------------------- * </w:t>
      </w:r>
      <w:r>
        <w:rPr>
          <w:rFonts w:hint="eastAsia" w:ascii="仿宋" w:hAnsi="仿宋" w:eastAsia="仿宋" w:cs="Tahoma"/>
          <w:b/>
          <w:sz w:val="30"/>
          <w:szCs w:val="30"/>
        </w:rPr>
        <w:t>借款本金</w:t>
      </w:r>
    </w:p>
    <w:p>
      <w:pPr>
        <w:adjustRightInd/>
        <w:snapToGrid w:val="0"/>
        <w:spacing w:line="17" w:lineRule="atLeast"/>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还款总月数</w:t>
      </w:r>
    </w:p>
    <w:p>
      <w:pPr>
        <w:adjustRightInd/>
        <w:snapToGrid w:val="0"/>
        <w:spacing w:line="17" w:lineRule="atLeast"/>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w:t>
      </w:r>
      <w:r>
        <w:rPr>
          <w:rFonts w:ascii="仿宋" w:hAnsi="仿宋" w:eastAsia="仿宋" w:cs="Tahoma"/>
          <w:b/>
          <w:sz w:val="30"/>
          <w:szCs w:val="30"/>
        </w:rPr>
        <w:t>1+</w:t>
      </w:r>
      <w:r>
        <w:rPr>
          <w:rFonts w:hint="eastAsia" w:ascii="仿宋" w:hAnsi="仿宋" w:eastAsia="仿宋" w:cs="Tahoma"/>
          <w:b/>
          <w:sz w:val="30"/>
          <w:szCs w:val="30"/>
        </w:rPr>
        <w:t>月利率）</w:t>
      </w:r>
      <w:r>
        <w:rPr>
          <w:rFonts w:ascii="仿宋" w:hAnsi="仿宋" w:eastAsia="仿宋" w:cs="Tahoma"/>
          <w:b/>
          <w:sz w:val="30"/>
          <w:szCs w:val="30"/>
        </w:rPr>
        <w:t xml:space="preserve">   -  1</w:t>
      </w:r>
    </w:p>
    <w:p>
      <w:pPr>
        <w:adjustRightInd/>
        <w:spacing w:line="340" w:lineRule="exact"/>
        <w:ind w:firstLine="420"/>
        <w:textAlignment w:val="auto"/>
        <w:rPr>
          <w:rFonts w:ascii="仿宋" w:hAnsi="仿宋" w:eastAsia="仿宋" w:cs="Tahoma"/>
          <w:sz w:val="30"/>
          <w:szCs w:val="30"/>
        </w:rPr>
      </w:pPr>
      <w:r>
        <w:rPr>
          <w:rFonts w:ascii="仿宋" w:hAnsi="仿宋" w:eastAsia="仿宋" w:cs="Tahoma"/>
          <w:b/>
          <w:sz w:val="30"/>
          <w:szCs w:val="30"/>
        </w:rPr>
        <w:t xml:space="preserve">  </w:t>
      </w:r>
      <w:r>
        <w:rPr>
          <w:rFonts w:hint="eastAsia" w:ascii="仿宋" w:hAnsi="仿宋" w:eastAsia="仿宋" w:cs="Tahoma"/>
          <w:b/>
          <w:sz w:val="30"/>
          <w:szCs w:val="30"/>
        </w:rPr>
        <w:t>每月贷款利息额</w:t>
      </w:r>
      <w:r>
        <w:rPr>
          <w:rFonts w:ascii="仿宋" w:hAnsi="仿宋" w:eastAsia="仿宋" w:cs="Tahoma"/>
          <w:b/>
          <w:sz w:val="30"/>
          <w:szCs w:val="30"/>
        </w:rPr>
        <w:t>=</w:t>
      </w:r>
      <w:r>
        <w:rPr>
          <w:rFonts w:hint="eastAsia" w:ascii="仿宋" w:hAnsi="仿宋" w:eastAsia="仿宋" w:cs="Tahoma"/>
          <w:b/>
          <w:sz w:val="30"/>
          <w:szCs w:val="30"/>
        </w:rPr>
        <w:t>贷款本金余额</w:t>
      </w:r>
      <w:r>
        <w:rPr>
          <w:rFonts w:ascii="仿宋" w:hAnsi="仿宋" w:eastAsia="仿宋" w:cs="Tahoma"/>
          <w:b/>
          <w:sz w:val="30"/>
          <w:szCs w:val="30"/>
        </w:rPr>
        <w:t>*</w:t>
      </w:r>
      <w:r>
        <w:rPr>
          <w:rFonts w:hint="eastAsia" w:ascii="仿宋" w:hAnsi="仿宋" w:eastAsia="仿宋" w:cs="Tahoma"/>
          <w:b/>
          <w:sz w:val="30"/>
          <w:szCs w:val="30"/>
        </w:rPr>
        <w:t>年利率</w:t>
      </w:r>
      <w:r>
        <w:rPr>
          <w:rFonts w:ascii="仿宋" w:hAnsi="仿宋" w:eastAsia="仿宋" w:cs="Tahoma"/>
          <w:b/>
          <w:sz w:val="30"/>
          <w:szCs w:val="30"/>
        </w:rPr>
        <w:t>/360*</w:t>
      </w:r>
      <w:r>
        <w:rPr>
          <w:rFonts w:hint="eastAsia" w:ascii="仿宋" w:hAnsi="仿宋" w:eastAsia="仿宋" w:cs="Tahoma"/>
          <w:b/>
          <w:sz w:val="30"/>
          <w:szCs w:val="30"/>
        </w:rPr>
        <w:t>每月天数</w:t>
      </w:r>
    </w:p>
    <w:p>
      <w:pPr>
        <w:adjustRightInd/>
        <w:spacing w:line="360" w:lineRule="auto"/>
        <w:ind w:left="560"/>
        <w:textAlignment w:val="auto"/>
        <w:rPr>
          <w:rFonts w:ascii="仿宋" w:hAnsi="仿宋" w:eastAsia="仿宋" w:cs="Tahoma"/>
          <w:sz w:val="30"/>
          <w:szCs w:val="30"/>
        </w:rPr>
      </w:pPr>
      <w:r>
        <w:rPr>
          <w:rFonts w:hint="eastAsia" w:ascii="仿宋" w:hAnsi="仿宋" w:eastAsia="仿宋" w:cs="Tahoma"/>
          <w:sz w:val="30"/>
          <w:szCs w:val="30"/>
        </w:rPr>
        <w:t>（二）等额本金还款法（按月）</w:t>
      </w:r>
    </w:p>
    <w:p>
      <w:pPr>
        <w:adjustRightInd/>
        <w:snapToGrid w:val="0"/>
        <w:spacing w:line="202" w:lineRule="auto"/>
        <w:ind w:firstLine="3012" w:firstLineChars="1000"/>
        <w:jc w:val="both"/>
        <w:textAlignment w:val="auto"/>
        <w:rPr>
          <w:rFonts w:ascii="仿宋" w:hAnsi="仿宋" w:eastAsia="仿宋" w:cs="Tahoma"/>
          <w:b/>
          <w:sz w:val="30"/>
          <w:szCs w:val="30"/>
        </w:rPr>
      </w:pPr>
      <w:r>
        <w:rPr>
          <w:rFonts w:hint="eastAsia" w:ascii="仿宋" w:hAnsi="仿宋" w:eastAsia="仿宋" w:cs="Tahoma"/>
          <w:b/>
          <w:sz w:val="30"/>
          <w:szCs w:val="30"/>
        </w:rPr>
        <w:t>借款本金</w:t>
      </w:r>
    </w:p>
    <w:p>
      <w:pPr>
        <w:adjustRightInd/>
        <w:snapToGrid w:val="0"/>
        <w:spacing w:line="202" w:lineRule="auto"/>
        <w:ind w:firstLine="904" w:firstLineChars="300"/>
        <w:jc w:val="both"/>
        <w:textAlignment w:val="auto"/>
        <w:rPr>
          <w:rFonts w:ascii="仿宋" w:hAnsi="仿宋" w:eastAsia="仿宋" w:cs="Tahoma"/>
          <w:b/>
          <w:sz w:val="30"/>
          <w:szCs w:val="30"/>
        </w:rPr>
      </w:pPr>
      <w:r>
        <w:rPr>
          <w:rFonts w:hint="eastAsia" w:ascii="仿宋" w:hAnsi="仿宋" w:eastAsia="仿宋" w:cs="Tahoma"/>
          <w:b/>
          <w:sz w:val="30"/>
          <w:szCs w:val="30"/>
        </w:rPr>
        <w:t>每月还款额</w:t>
      </w:r>
      <w:r>
        <w:rPr>
          <w:rFonts w:ascii="仿宋" w:hAnsi="仿宋" w:eastAsia="仿宋" w:cs="Tahoma"/>
          <w:b/>
          <w:sz w:val="30"/>
          <w:szCs w:val="30"/>
        </w:rPr>
        <w:t>= ---------- +</w:t>
      </w:r>
      <w:r>
        <w:rPr>
          <w:rFonts w:hint="eastAsia" w:ascii="仿宋" w:hAnsi="仿宋" w:eastAsia="仿宋" w:cs="Tahoma"/>
          <w:b/>
          <w:sz w:val="30"/>
          <w:szCs w:val="30"/>
        </w:rPr>
        <w:t>（借款本金</w:t>
      </w:r>
      <w:r>
        <w:rPr>
          <w:rFonts w:ascii="仿宋" w:hAnsi="仿宋" w:eastAsia="仿宋" w:cs="Tahoma"/>
          <w:b/>
          <w:sz w:val="30"/>
          <w:szCs w:val="30"/>
        </w:rPr>
        <w:t xml:space="preserve"> – </w:t>
      </w:r>
      <w:r>
        <w:rPr>
          <w:rFonts w:hint="eastAsia" w:ascii="仿宋" w:hAnsi="仿宋" w:eastAsia="仿宋" w:cs="Tahoma"/>
          <w:b/>
          <w:sz w:val="30"/>
          <w:szCs w:val="30"/>
        </w:rPr>
        <w:t>累计已归还本金额）</w:t>
      </w:r>
      <w:r>
        <w:rPr>
          <w:rFonts w:ascii="仿宋" w:hAnsi="仿宋" w:eastAsia="仿宋" w:cs="Tahoma"/>
          <w:b/>
          <w:sz w:val="30"/>
          <w:szCs w:val="30"/>
        </w:rPr>
        <w:t>*</w:t>
      </w:r>
      <w:r>
        <w:rPr>
          <w:rFonts w:hint="eastAsia" w:ascii="仿宋" w:hAnsi="仿宋" w:eastAsia="仿宋" w:cs="Tahoma"/>
          <w:b/>
          <w:sz w:val="30"/>
          <w:szCs w:val="30"/>
        </w:rPr>
        <w:t>月利率</w:t>
      </w:r>
    </w:p>
    <w:p>
      <w:pPr>
        <w:adjustRightInd/>
        <w:snapToGrid w:val="0"/>
        <w:spacing w:line="17" w:lineRule="atLeast"/>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还款期数</w:t>
      </w:r>
    </w:p>
    <w:p>
      <w:pPr>
        <w:adjustRightInd/>
        <w:snapToGrid w:val="0"/>
        <w:spacing w:line="202" w:lineRule="auto"/>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每月贷款利息额</w:t>
      </w:r>
      <w:r>
        <w:rPr>
          <w:rFonts w:ascii="仿宋" w:hAnsi="仿宋" w:eastAsia="仿宋" w:cs="Tahoma"/>
          <w:b/>
          <w:sz w:val="30"/>
          <w:szCs w:val="30"/>
        </w:rPr>
        <w:t>=</w:t>
      </w:r>
      <w:r>
        <w:rPr>
          <w:rFonts w:hint="eastAsia" w:ascii="仿宋" w:hAnsi="仿宋" w:eastAsia="仿宋" w:cs="Tahoma"/>
          <w:b/>
          <w:sz w:val="30"/>
          <w:szCs w:val="30"/>
        </w:rPr>
        <w:t>贷款本金余额</w:t>
      </w:r>
      <w:r>
        <w:rPr>
          <w:rFonts w:ascii="仿宋" w:hAnsi="仿宋" w:eastAsia="仿宋" w:cs="Tahoma"/>
          <w:b/>
          <w:sz w:val="30"/>
          <w:szCs w:val="30"/>
        </w:rPr>
        <w:t>*</w:t>
      </w:r>
      <w:r>
        <w:rPr>
          <w:rFonts w:hint="eastAsia" w:ascii="仿宋" w:hAnsi="仿宋" w:eastAsia="仿宋" w:cs="Tahoma"/>
          <w:b/>
          <w:sz w:val="30"/>
          <w:szCs w:val="30"/>
        </w:rPr>
        <w:t>年利率</w:t>
      </w:r>
      <w:r>
        <w:rPr>
          <w:rFonts w:ascii="仿宋" w:hAnsi="仿宋" w:eastAsia="仿宋" w:cs="Tahoma"/>
          <w:b/>
          <w:sz w:val="30"/>
          <w:szCs w:val="30"/>
        </w:rPr>
        <w:t>/360*</w:t>
      </w:r>
      <w:r>
        <w:rPr>
          <w:rFonts w:hint="eastAsia" w:ascii="仿宋" w:hAnsi="仿宋" w:eastAsia="仿宋" w:cs="Tahoma"/>
          <w:b/>
          <w:sz w:val="30"/>
          <w:szCs w:val="30"/>
        </w:rPr>
        <w:t>每月天数</w:t>
      </w:r>
    </w:p>
    <w:p>
      <w:pPr>
        <w:adjustRightInd/>
        <w:spacing w:line="360" w:lineRule="auto"/>
        <w:ind w:firstLine="560"/>
        <w:textAlignment w:val="auto"/>
        <w:rPr>
          <w:rFonts w:ascii="仿宋" w:hAnsi="仿宋" w:eastAsia="仿宋" w:cs="Tahoma"/>
          <w:sz w:val="30"/>
          <w:szCs w:val="30"/>
        </w:rPr>
      </w:pP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四、经双方确认的贷款，在本还款协议履行期间，按贷款期限执行国家助学贷款利率政策。如遇利率调整，合同期限在一年以内（含一年），按合同约定利率计息；合同期限在一年以上的，则从次年对应的贷款发放日起按调整后的利率计息。</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五、甲方授权乙方直接从甲方在乙方开立的账户中扣款，用于归还贷款本息，户名为：</w:t>
      </w:r>
      <w:r>
        <w:rPr>
          <w:rFonts w:ascii="仿宋" w:hAnsi="仿宋" w:eastAsia="仿宋" w:cs="Tahoma"/>
          <w:sz w:val="30"/>
          <w:szCs w:val="30"/>
          <w:u w:val="single"/>
        </w:rPr>
        <w:t xml:space="preserve">          </w:t>
      </w:r>
      <w:r>
        <w:commentReference w:id="3"/>
      </w:r>
      <w:r>
        <w:rPr>
          <w:rFonts w:ascii="仿宋" w:hAnsi="仿宋" w:eastAsia="仿宋" w:cs="Tahoma"/>
          <w:sz w:val="30"/>
          <w:szCs w:val="30"/>
          <w:u w:val="single"/>
        </w:rPr>
        <w:t xml:space="preserve">    </w:t>
      </w:r>
      <w:r>
        <w:rPr>
          <w:rFonts w:hint="eastAsia" w:ascii="仿宋" w:hAnsi="仿宋" w:eastAsia="仿宋" w:cs="Tahoma"/>
          <w:sz w:val="30"/>
          <w:szCs w:val="30"/>
          <w:u w:val="single"/>
        </w:rPr>
        <w:t>　　　　　　　　</w:t>
      </w:r>
      <w:r>
        <w:rPr>
          <w:rFonts w:hint="eastAsia" w:ascii="仿宋" w:hAnsi="仿宋" w:eastAsia="仿宋" w:cs="Tahoma"/>
          <w:sz w:val="30"/>
          <w:szCs w:val="30"/>
        </w:rPr>
        <w:t>，账号为：</w:t>
      </w:r>
      <w:r>
        <w:rPr>
          <w:rFonts w:ascii="仿宋" w:hAnsi="仿宋" w:eastAsia="仿宋" w:cs="Tahoma"/>
          <w:sz w:val="30"/>
          <w:szCs w:val="30"/>
          <w:u w:val="single"/>
        </w:rPr>
        <w:t xml:space="preserve">              </w:t>
      </w:r>
      <w:r>
        <w:commentReference w:id="4"/>
      </w:r>
      <w:r>
        <w:rPr>
          <w:rFonts w:ascii="仿宋" w:hAnsi="仿宋" w:eastAsia="仿宋" w:cs="Tahoma"/>
          <w:sz w:val="30"/>
          <w:szCs w:val="30"/>
          <w:u w:val="single"/>
        </w:rPr>
        <w:t xml:space="preserve">             </w:t>
      </w:r>
      <w:r>
        <w:rPr>
          <w:rFonts w:hint="eastAsia" w:ascii="仿宋" w:hAnsi="仿宋" w:eastAsia="仿宋" w:cs="Tahoma"/>
          <w:sz w:val="30"/>
          <w:szCs w:val="30"/>
          <w:u w:val="single"/>
        </w:rPr>
        <w:t>　　</w:t>
      </w:r>
      <w:r>
        <w:rPr>
          <w:rFonts w:hint="eastAsia" w:ascii="仿宋" w:hAnsi="仿宋" w:eastAsia="仿宋" w:cs="Tahoma"/>
          <w:sz w:val="30"/>
          <w:szCs w:val="30"/>
        </w:rPr>
        <w:t>。</w:t>
      </w:r>
    </w:p>
    <w:p>
      <w:pPr>
        <w:adjustRightInd/>
        <w:spacing w:line="360" w:lineRule="auto"/>
        <w:jc w:val="both"/>
        <w:textAlignment w:val="auto"/>
        <w:rPr>
          <w:rFonts w:ascii="仿宋" w:hAnsi="仿宋" w:eastAsia="仿宋" w:cs="Tahoma"/>
          <w:sz w:val="30"/>
          <w:szCs w:val="30"/>
        </w:rPr>
      </w:pPr>
      <w:r>
        <w:rPr>
          <w:rFonts w:ascii="仿宋" w:hAnsi="仿宋" w:eastAsia="仿宋" w:cs="Tahoma"/>
          <w:sz w:val="30"/>
          <w:szCs w:val="30"/>
        </w:rPr>
        <w:t xml:space="preserve">    </w:t>
      </w:r>
      <w:r>
        <w:rPr>
          <w:rFonts w:hint="eastAsia" w:ascii="仿宋" w:hAnsi="仿宋" w:eastAsia="仿宋" w:cs="Tahoma"/>
          <w:sz w:val="30"/>
          <w:szCs w:val="30"/>
        </w:rPr>
        <w:t>六、甲方承诺在离校手续办妥后一个月内将《国家助学贷款毕业生资料确认书》寄送回乙方或</w:t>
      </w:r>
      <w:r>
        <w:rPr>
          <w:rFonts w:ascii="仿宋" w:hAnsi="仿宋" w:eastAsia="仿宋" w:cs="Tahoma"/>
          <w:sz w:val="30"/>
          <w:szCs w:val="30"/>
        </w:rPr>
        <w:t>通过</w:t>
      </w:r>
      <w:r>
        <w:rPr>
          <w:rFonts w:hint="eastAsia" w:ascii="仿宋" w:hAnsi="仿宋" w:eastAsia="仿宋" w:cs="Tahoma"/>
          <w:sz w:val="30"/>
          <w:szCs w:val="30"/>
        </w:rPr>
        <w:t>线上</w:t>
      </w:r>
      <w:r>
        <w:rPr>
          <w:rFonts w:ascii="仿宋" w:hAnsi="仿宋" w:eastAsia="仿宋" w:cs="Tahoma"/>
          <w:sz w:val="30"/>
          <w:szCs w:val="30"/>
        </w:rPr>
        <w:t>渠道更新个人资料</w:t>
      </w:r>
      <w:r>
        <w:rPr>
          <w:rFonts w:hint="eastAsia" w:ascii="仿宋" w:hAnsi="仿宋" w:eastAsia="仿宋" w:cs="Tahoma"/>
          <w:sz w:val="30"/>
          <w:szCs w:val="30"/>
        </w:rPr>
        <w:t>；如甲方工作单位、通讯地址、联系方式发生变动，必须通过</w:t>
      </w:r>
      <w:r>
        <w:rPr>
          <w:rFonts w:ascii="仿宋" w:hAnsi="仿宋" w:eastAsia="仿宋" w:cs="Tahoma"/>
          <w:sz w:val="30"/>
          <w:szCs w:val="30"/>
        </w:rPr>
        <w:t>书面或</w:t>
      </w:r>
      <w:r>
        <w:rPr>
          <w:rFonts w:hint="eastAsia" w:ascii="仿宋" w:hAnsi="仿宋" w:eastAsia="仿宋" w:cs="Tahoma"/>
          <w:sz w:val="30"/>
          <w:szCs w:val="30"/>
        </w:rPr>
        <w:t>线上</w:t>
      </w:r>
      <w:r>
        <w:rPr>
          <w:rFonts w:ascii="仿宋" w:hAnsi="仿宋" w:eastAsia="仿宋" w:cs="Tahoma"/>
          <w:sz w:val="30"/>
          <w:szCs w:val="30"/>
        </w:rPr>
        <w:t>渠道</w:t>
      </w:r>
      <w:r>
        <w:rPr>
          <w:rFonts w:hint="eastAsia" w:ascii="仿宋" w:hAnsi="仿宋" w:eastAsia="仿宋" w:cs="Tahoma"/>
          <w:sz w:val="30"/>
          <w:szCs w:val="30"/>
        </w:rPr>
        <w:t>及时通知乙方。</w:t>
      </w:r>
    </w:p>
    <w:p>
      <w:pPr>
        <w:adjustRightInd/>
        <w:spacing w:line="360" w:lineRule="auto"/>
        <w:ind w:firstLine="600" w:firstLineChars="200"/>
        <w:jc w:val="both"/>
        <w:textAlignment w:val="auto"/>
        <w:rPr>
          <w:rFonts w:ascii="仿宋" w:hAnsi="仿宋" w:eastAsia="仿宋" w:cs="Tahoma"/>
          <w:sz w:val="30"/>
          <w:szCs w:val="30"/>
        </w:rPr>
      </w:pPr>
      <w:r>
        <w:rPr>
          <w:rFonts w:hint="eastAsia" w:ascii="仿宋" w:hAnsi="仿宋" w:eastAsia="仿宋" w:cs="Tahoma"/>
          <w:sz w:val="30"/>
          <w:szCs w:val="30"/>
        </w:rPr>
        <w:t>七、本协议所有条款甲方已经与乙方进行了充分的协商。</w:t>
      </w:r>
    </w:p>
    <w:p>
      <w:pPr>
        <w:tabs>
          <w:tab w:val="left" w:pos="8640"/>
        </w:tabs>
        <w:adjustRightInd/>
        <w:spacing w:line="240" w:lineRule="auto"/>
        <w:ind w:firstLine="600" w:firstLineChars="200"/>
        <w:jc w:val="both"/>
        <w:textAlignment w:val="auto"/>
        <w:rPr>
          <w:rFonts w:ascii="仿宋" w:hAnsi="仿宋" w:eastAsia="仿宋" w:cs="Times New Roman"/>
          <w:kern w:val="2"/>
          <w:sz w:val="30"/>
          <w:szCs w:val="30"/>
        </w:rPr>
      </w:pPr>
      <w:r>
        <w:rPr>
          <w:rFonts w:hint="eastAsia" w:ascii="仿宋" w:hAnsi="仿宋" w:eastAsia="仿宋" w:cs="Times New Roman"/>
          <w:kern w:val="2"/>
          <w:sz w:val="30"/>
          <w:szCs w:val="30"/>
        </w:rPr>
        <w:t>八、本协议作为《借款合同》的组成部分，与《借款合同》具有同等法律效力。</w:t>
      </w:r>
    </w:p>
    <w:p>
      <w:pPr>
        <w:adjustRightInd/>
        <w:spacing w:line="240" w:lineRule="auto"/>
        <w:ind w:firstLine="570"/>
        <w:jc w:val="both"/>
        <w:textAlignment w:val="auto"/>
        <w:rPr>
          <w:rFonts w:ascii="仿宋" w:hAnsi="仿宋" w:eastAsia="仿宋" w:cs="Tahoma"/>
          <w:sz w:val="30"/>
          <w:szCs w:val="30"/>
        </w:rPr>
      </w:pPr>
      <w:r>
        <w:rPr>
          <w:rFonts w:hint="eastAsia" w:ascii="仿宋" w:hAnsi="仿宋" w:eastAsia="仿宋" w:cs="Tahoma"/>
          <w:sz w:val="30"/>
          <w:szCs w:val="30"/>
        </w:rPr>
        <w:t>九、个人信用信息授权</w:t>
      </w:r>
    </w:p>
    <w:p>
      <w:pPr>
        <w:adjustRightInd/>
        <w:spacing w:line="240" w:lineRule="auto"/>
        <w:ind w:firstLine="570"/>
        <w:jc w:val="both"/>
        <w:textAlignment w:val="auto"/>
        <w:rPr>
          <w:rFonts w:ascii="仿宋" w:hAnsi="仿宋" w:eastAsia="仿宋" w:cs="Tahoma"/>
          <w:sz w:val="30"/>
          <w:szCs w:val="30"/>
        </w:rPr>
      </w:pPr>
      <w:r>
        <w:rPr>
          <w:rFonts w:hint="eastAsia" w:ascii="仿宋" w:hAnsi="仿宋" w:eastAsia="仿宋" w:cs="Tahoma"/>
          <w:sz w:val="30"/>
          <w:szCs w:val="30"/>
        </w:rPr>
        <w:t>（一）甲方同意并不可撤销地授权：乙方按照国家相关规定采集并向金融信用信息基础数据库及其他依法成立的征信机构提供甲方个人信息和包括信贷信息在内的信用信息（包含甲方因未及时履行合同义务产生的不良信息。乙方可以将甲方违约信息提供给教育部和原毕业高校。</w:t>
      </w:r>
    </w:p>
    <w:p>
      <w:pPr>
        <w:spacing w:line="440" w:lineRule="exact"/>
        <w:ind w:left="17" w:leftChars="7" w:firstLine="600" w:firstLineChars="200"/>
        <w:rPr>
          <w:rFonts w:ascii="仿宋" w:hAnsi="仿宋" w:eastAsia="仿宋" w:cs="Tahoma"/>
          <w:sz w:val="30"/>
          <w:szCs w:val="30"/>
        </w:rPr>
      </w:pPr>
      <w:r>
        <w:rPr>
          <w:rFonts w:hint="eastAsia" w:ascii="仿宋" w:hAnsi="仿宋" w:eastAsia="仿宋" w:cs="Tahoma"/>
          <w:sz w:val="30"/>
          <w:szCs w:val="30"/>
        </w:rPr>
        <w:t>（二）甲方同意并不可撤销地授权：乙方根据国家有关规定，在办理涉及甲方的业务时，有权向金融信用信息基础数据库及其他依法成立的征信机构查询、打印、保存甲方的信用信息，并用于下述用途：</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1、审核甲方（甲方配偶、共同借款人、共同借款人配偶）贷款、信用卡申请及分期付款的办理；</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2、审核甲方作为提出贷款申请或特约商户申请的个人、组织或机构的负责人、法定代表人、出资人、担保人、企业经营者、实际控制人或管理团队主要成员的信用信息；</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3、对已向甲方或甲方担任法人、出资人、担保人、企业经营者、实际控制人或管理团队主要成员的个人、机构或组织发放的授信进行授后风险管理；</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4、审核甲方个人征信异议申请。</w:t>
      </w:r>
    </w:p>
    <w:p>
      <w:pPr>
        <w:spacing w:line="440" w:lineRule="exact"/>
        <w:ind w:firstLine="588" w:firstLineChars="196"/>
        <w:rPr>
          <w:rFonts w:ascii="仿宋" w:hAnsi="仿宋" w:eastAsia="仿宋" w:cs="Tahoma"/>
          <w:sz w:val="30"/>
          <w:szCs w:val="30"/>
        </w:rPr>
      </w:pPr>
      <w:r>
        <w:rPr>
          <w:rFonts w:hint="eastAsia" w:ascii="仿宋" w:hAnsi="仿宋" w:eastAsia="仿宋" w:cs="Tahoma"/>
          <w:sz w:val="30"/>
          <w:szCs w:val="30"/>
        </w:rPr>
        <w:t>（三）如果乙方超出本授权范围进行数据报送和查询使用，则乙方应承担与此有关的法律责任。</w:t>
      </w:r>
    </w:p>
    <w:p>
      <w:pPr>
        <w:spacing w:line="440" w:lineRule="exact"/>
        <w:ind w:firstLine="588" w:firstLineChars="196"/>
        <w:rPr>
          <w:rFonts w:ascii="仿宋" w:hAnsi="仿宋" w:eastAsia="仿宋" w:cs="Tahoma"/>
          <w:sz w:val="30"/>
          <w:szCs w:val="30"/>
        </w:rPr>
      </w:pPr>
      <w:r>
        <w:rPr>
          <w:rFonts w:hint="eastAsia" w:ascii="仿宋" w:hAnsi="仿宋" w:eastAsia="仿宋" w:cs="Tahoma"/>
          <w:sz w:val="30"/>
          <w:szCs w:val="30"/>
        </w:rPr>
        <w:t>（四）若甲方在乙方业务未获批准办理，甲方接受乙方文件管理要求将甲方信用报告等资料留在乙方留存，无须退回甲方。</w:t>
      </w:r>
    </w:p>
    <w:p>
      <w:pPr>
        <w:spacing w:line="440" w:lineRule="exact"/>
        <w:ind w:firstLine="588" w:firstLineChars="196"/>
        <w:rPr>
          <w:rFonts w:ascii="仿宋" w:hAnsi="仿宋" w:eastAsia="仿宋" w:cs="Tahoma"/>
          <w:sz w:val="30"/>
          <w:szCs w:val="30"/>
        </w:rPr>
      </w:pPr>
      <w:r>
        <w:rPr>
          <w:rFonts w:hint="eastAsia" w:ascii="仿宋" w:hAnsi="仿宋" w:eastAsia="仿宋" w:cs="Tahoma"/>
          <w:sz w:val="30"/>
          <w:szCs w:val="30"/>
        </w:rPr>
        <w:t>甲方声明：甲方已仔细阅读上述所有条款，并已特别注意字体加黑的内容。乙方已应甲方要求对相关条款予以明确说明。甲方对所有条款的含义及相应的法律后果已全部知晓并充分理解，甲方自愿作出上述授权、承诺和声明。</w:t>
      </w:r>
    </w:p>
    <w:p>
      <w:pPr>
        <w:adjustRightInd/>
        <w:spacing w:line="240" w:lineRule="auto"/>
        <w:jc w:val="both"/>
        <w:textAlignment w:val="auto"/>
        <w:rPr>
          <w:rFonts w:ascii="仿宋" w:hAnsi="仿宋" w:eastAsia="仿宋" w:cs="Tahoma"/>
          <w:sz w:val="30"/>
          <w:szCs w:val="30"/>
        </w:rPr>
      </w:pPr>
    </w:p>
    <w:p>
      <w:pPr>
        <w:adjustRightInd/>
        <w:spacing w:line="240" w:lineRule="auto"/>
        <w:ind w:firstLine="570"/>
        <w:jc w:val="both"/>
        <w:textAlignment w:val="auto"/>
        <w:rPr>
          <w:rFonts w:ascii="仿宋" w:hAnsi="仿宋" w:eastAsia="仿宋" w:cs="Tahoma"/>
          <w:sz w:val="30"/>
          <w:szCs w:val="30"/>
        </w:rPr>
      </w:pPr>
      <w:r>
        <w:rPr>
          <w:rFonts w:hint="eastAsia" w:ascii="仿宋" w:hAnsi="仿宋" w:eastAsia="仿宋" w:cs="Tahoma"/>
          <w:sz w:val="30"/>
          <w:szCs w:val="30"/>
        </w:rPr>
        <w:t>十、本协议自甲方签字乙方负责人或授权签署人签署并加盖公章之日起生效。</w:t>
      </w:r>
    </w:p>
    <w:p>
      <w:pPr>
        <w:adjustRightInd/>
        <w:spacing w:line="360" w:lineRule="auto"/>
        <w:ind w:firstLine="600" w:firstLineChars="200"/>
        <w:jc w:val="both"/>
        <w:textAlignment w:val="auto"/>
        <w:rPr>
          <w:rFonts w:hint="eastAsia" w:ascii="仿宋" w:hAnsi="仿宋" w:eastAsia="仿宋" w:cs="Tahoma"/>
          <w:sz w:val="30"/>
          <w:szCs w:val="30"/>
        </w:rPr>
      </w:pPr>
    </w:p>
    <w:p>
      <w:pPr>
        <w:adjustRightInd/>
        <w:spacing w:line="360" w:lineRule="auto"/>
        <w:jc w:val="both"/>
        <w:textAlignment w:val="auto"/>
        <w:rPr>
          <w:rFonts w:hint="eastAsia" w:ascii="仿宋" w:hAnsi="仿宋" w:eastAsia="仿宋" w:cs="Tahoma"/>
          <w:sz w:val="30"/>
          <w:szCs w:val="30"/>
        </w:rPr>
      </w:pPr>
    </w:p>
    <w:p>
      <w:pPr>
        <w:adjustRightInd/>
        <w:spacing w:line="360" w:lineRule="auto"/>
        <w:ind w:firstLine="600" w:firstLineChars="200"/>
        <w:jc w:val="both"/>
        <w:textAlignment w:val="auto"/>
        <w:rPr>
          <w:rFonts w:ascii="仿宋" w:hAnsi="仿宋" w:eastAsia="仿宋" w:cs="Tahoma"/>
          <w:sz w:val="30"/>
          <w:szCs w:val="30"/>
        </w:rPr>
      </w:pPr>
      <w:r>
        <w:rPr>
          <w:rFonts w:hint="eastAsia" w:ascii="仿宋" w:hAnsi="仿宋" w:eastAsia="仿宋" w:cs="Tahoma"/>
          <w:sz w:val="30"/>
          <w:szCs w:val="30"/>
        </w:rPr>
        <w:t>甲方：</w:t>
      </w:r>
      <w:r>
        <w:commentReference w:id="5"/>
      </w:r>
      <w:r>
        <w:rPr>
          <w:rFonts w:hint="eastAsia" w:ascii="仿宋" w:hAnsi="仿宋" w:eastAsia="仿宋" w:cs="Tahoma"/>
          <w:sz w:val="30"/>
          <w:szCs w:val="30"/>
        </w:rPr>
        <w:t xml:space="preserve"> </w:t>
      </w:r>
    </w:p>
    <w:p>
      <w:pPr>
        <w:adjustRightInd/>
        <w:spacing w:line="360" w:lineRule="auto"/>
        <w:ind w:firstLine="600" w:firstLineChars="200"/>
        <w:jc w:val="both"/>
        <w:textAlignment w:val="auto"/>
        <w:rPr>
          <w:rFonts w:ascii="仿宋" w:hAnsi="仿宋" w:eastAsia="仿宋" w:cs="Tahoma"/>
          <w:sz w:val="30"/>
          <w:szCs w:val="30"/>
        </w:rPr>
      </w:pPr>
    </w:p>
    <w:p>
      <w:pPr>
        <w:adjustRightInd/>
        <w:spacing w:line="360" w:lineRule="auto"/>
        <w:ind w:firstLine="450" w:firstLineChars="150"/>
        <w:jc w:val="both"/>
        <w:textAlignment w:val="auto"/>
        <w:rPr>
          <w:rFonts w:ascii="仿宋" w:hAnsi="仿宋" w:eastAsia="仿宋" w:cs="Tahoma"/>
          <w:sz w:val="30"/>
          <w:szCs w:val="30"/>
        </w:rPr>
      </w:pPr>
      <w:r>
        <w:rPr>
          <w:rFonts w:hint="eastAsia" w:ascii="仿宋" w:hAnsi="仿宋" w:eastAsia="仿宋" w:cs="Tahoma"/>
          <w:sz w:val="30"/>
          <w:szCs w:val="30"/>
          <w:u w:val="single"/>
        </w:rPr>
        <w:t>　　</w:t>
      </w:r>
      <w:r>
        <w:commentReference w:id="6"/>
      </w:r>
      <w:r>
        <w:rPr>
          <w:rFonts w:hint="eastAsia" w:ascii="仿宋" w:hAnsi="仿宋" w:eastAsia="仿宋" w:cs="Tahoma"/>
          <w:sz w:val="30"/>
          <w:szCs w:val="30"/>
          <w:u w:val="single"/>
        </w:rPr>
        <w:t>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sz w:val="30"/>
          <w:szCs w:val="30"/>
        </w:rPr>
        <w:t>日</w:t>
      </w:r>
    </w:p>
    <w:p>
      <w:pPr>
        <w:adjustRightInd/>
        <w:spacing w:line="360" w:lineRule="auto"/>
        <w:jc w:val="both"/>
        <w:textAlignment w:val="auto"/>
        <w:rPr>
          <w:rFonts w:ascii="仿宋" w:hAnsi="仿宋" w:eastAsia="仿宋" w:cs="Tahoma"/>
          <w:sz w:val="30"/>
          <w:szCs w:val="30"/>
        </w:rPr>
      </w:pPr>
    </w:p>
    <w:p>
      <w:pPr>
        <w:adjustRightInd/>
        <w:spacing w:line="360" w:lineRule="auto"/>
        <w:jc w:val="both"/>
        <w:textAlignment w:val="auto"/>
        <w:rPr>
          <w:rFonts w:ascii="仿宋" w:hAnsi="仿宋" w:eastAsia="仿宋" w:cs="Tahoma"/>
          <w:sz w:val="30"/>
          <w:szCs w:val="30"/>
        </w:rPr>
      </w:pPr>
    </w:p>
    <w:p>
      <w:pPr>
        <w:adjustRightInd/>
        <w:spacing w:line="360" w:lineRule="auto"/>
        <w:ind w:firstLine="600" w:firstLineChars="200"/>
        <w:jc w:val="both"/>
        <w:textAlignment w:val="auto"/>
        <w:rPr>
          <w:rFonts w:ascii="仿宋" w:hAnsi="仿宋" w:eastAsia="仿宋" w:cs="Tahoma"/>
          <w:sz w:val="30"/>
          <w:szCs w:val="30"/>
        </w:rPr>
      </w:pPr>
      <w:r>
        <w:rPr>
          <w:rFonts w:hint="eastAsia" w:ascii="仿宋" w:hAnsi="仿宋" w:eastAsia="仿宋" w:cs="Tahoma"/>
          <w:sz w:val="30"/>
          <w:szCs w:val="30"/>
        </w:rPr>
        <w:t xml:space="preserve">乙方： </w:t>
      </w:r>
    </w:p>
    <w:p>
      <w:pPr>
        <w:adjustRightInd/>
        <w:spacing w:line="360" w:lineRule="auto"/>
        <w:ind w:firstLine="600" w:firstLineChars="200"/>
        <w:jc w:val="both"/>
        <w:textAlignment w:val="auto"/>
        <w:rPr>
          <w:rFonts w:ascii="仿宋" w:hAnsi="仿宋" w:eastAsia="仿宋" w:cs="Tahoma"/>
          <w:sz w:val="30"/>
          <w:szCs w:val="30"/>
        </w:rPr>
      </w:pPr>
    </w:p>
    <w:p>
      <w:pPr>
        <w:adjustRightInd/>
        <w:spacing w:line="360" w:lineRule="auto"/>
        <w:ind w:firstLine="4480"/>
        <w:jc w:val="both"/>
        <w:textAlignment w:val="auto"/>
        <w:rPr>
          <w:rFonts w:ascii="仿宋" w:hAnsi="仿宋" w:eastAsia="仿宋" w:cs="Tahoma"/>
          <w:sz w:val="30"/>
          <w:szCs w:val="30"/>
        </w:rPr>
      </w:pPr>
    </w:p>
    <w:p>
      <w:pPr>
        <w:adjustRightInd/>
        <w:spacing w:line="360" w:lineRule="auto"/>
        <w:ind w:firstLine="450" w:firstLineChars="150"/>
        <w:jc w:val="both"/>
        <w:textAlignment w:val="auto"/>
        <w:rPr>
          <w:rFonts w:ascii="仿宋" w:hAnsi="仿宋" w:eastAsia="仿宋" w:cs="Tahoma"/>
          <w:sz w:val="30"/>
          <w:szCs w:val="30"/>
        </w:rPr>
      </w:pPr>
      <w:r>
        <w:rPr>
          <w:rFonts w:hint="eastAsia" w:ascii="仿宋" w:hAnsi="仿宋" w:eastAsia="仿宋" w:cs="Tahoma"/>
          <w:sz w:val="30"/>
          <w:szCs w:val="30"/>
          <w:u w:val="single"/>
        </w:rPr>
        <w:t>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sz w:val="30"/>
          <w:szCs w:val="30"/>
        </w:rPr>
        <w:t>日</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5443064" w:date="2022-05-24T16:31:36Z" w:initials="5">
    <w:p w14:paraId="08083D1D">
      <w:pPr>
        <w:pStyle w:val="2"/>
      </w:pPr>
      <w:r>
        <w:rPr>
          <w:rFonts w:hint="eastAsia" w:ascii="仿宋" w:hAnsi="仿宋" w:eastAsia="仿宋" w:cs="Tahoma"/>
          <w:sz w:val="30"/>
          <w:szCs w:val="30"/>
          <w:u w:val="single"/>
          <w:lang w:eastAsia="zh-CN"/>
        </w:rPr>
        <w:t>填写合同编号，格式为</w:t>
      </w:r>
      <w:r>
        <w:rPr>
          <w:rFonts w:hint="eastAsia" w:ascii="仿宋" w:hAnsi="仿宋" w:eastAsia="仿宋" w:cs="Tahoma"/>
          <w:sz w:val="30"/>
          <w:szCs w:val="30"/>
          <w:u w:val="single"/>
          <w:lang w:val="en-US" w:eastAsia="zh-CN"/>
        </w:rPr>
        <w:t>2018年南开XXX</w:t>
      </w:r>
    </w:p>
  </w:comment>
  <w:comment w:id="1" w:author="5443064" w:date="2022-05-24T16:30:44Z" w:initials="5">
    <w:p w14:paraId="5CC606F7">
      <w:pPr>
        <w:pStyle w:val="2"/>
        <w:rPr>
          <w:rFonts w:hint="eastAsia" w:eastAsia="宋体"/>
          <w:lang w:eastAsia="zh-CN"/>
        </w:rPr>
      </w:pPr>
      <w:r>
        <w:rPr>
          <w:rFonts w:hint="eastAsia"/>
          <w:lang w:eastAsia="zh-CN"/>
        </w:rPr>
        <w:t>填写签协议</w:t>
      </w:r>
      <w:bookmarkStart w:id="0" w:name="_GoBack"/>
      <w:bookmarkEnd w:id="0"/>
      <w:r>
        <w:rPr>
          <w:rFonts w:hint="eastAsia"/>
          <w:lang w:eastAsia="zh-CN"/>
        </w:rPr>
        <w:t>当天的日期即可。</w:t>
      </w:r>
    </w:p>
  </w:comment>
  <w:comment w:id="2" w:author="5443064" w:date="2022-05-24T16:30:35Z" w:initials="5">
    <w:p w14:paraId="1F614E70">
      <w:pPr>
        <w:pStyle w:val="2"/>
        <w:rPr>
          <w:rFonts w:hint="eastAsia"/>
          <w:lang w:val="en-US" w:eastAsia="zh-CN"/>
        </w:rPr>
      </w:pPr>
      <w:r>
        <w:rPr>
          <w:rFonts w:hint="eastAsia"/>
          <w:lang w:eastAsia="zh-CN"/>
        </w:rPr>
        <w:t>贷款金额查看方法：登录手机银行</w:t>
      </w:r>
      <w:r>
        <w:rPr>
          <w:rFonts w:hint="eastAsia"/>
          <w:lang w:val="en-US" w:eastAsia="zh-CN"/>
        </w:rPr>
        <w:t>-贷款-显示贷款金额-点击进入</w:t>
      </w:r>
    </w:p>
    <w:p w14:paraId="6A787D34">
      <w:pPr>
        <w:pStyle w:val="2"/>
        <w:rPr>
          <w:rFonts w:hint="eastAsia"/>
          <w:lang w:val="en-US" w:eastAsia="zh-CN"/>
        </w:rPr>
      </w:pPr>
      <w:r>
        <w:rPr>
          <w:rFonts w:hint="eastAsia"/>
          <w:lang w:val="en-US" w:eastAsia="zh-CN"/>
        </w:rPr>
        <w:t>此处显示的贷款金额为在中国银行所有贷款的金额总和，如果本科、研究生、博士均在中行做了助学贷款，请点贷款金额进入，查看在读学历的贷款金额。</w:t>
      </w:r>
    </w:p>
    <w:p w14:paraId="6FA36464">
      <w:pPr>
        <w:pStyle w:val="2"/>
        <w:rPr>
          <w:rFonts w:hint="default"/>
          <w:lang w:val="en-US" w:eastAsia="zh-CN"/>
        </w:rPr>
      </w:pPr>
    </w:p>
    <w:p w14:paraId="5EC6684E">
      <w:pPr>
        <w:pStyle w:val="2"/>
      </w:pPr>
    </w:p>
  </w:comment>
  <w:comment w:id="3" w:author="5443064" w:date="2022-05-24T16:44:47Z" w:initials="5">
    <w:p w14:paraId="05190AE7">
      <w:pPr>
        <w:pStyle w:val="2"/>
        <w:rPr>
          <w:rFonts w:hint="eastAsia" w:eastAsia="宋体"/>
          <w:lang w:eastAsia="zh-CN"/>
        </w:rPr>
      </w:pPr>
      <w:r>
        <w:rPr>
          <w:rFonts w:hint="eastAsia"/>
          <w:lang w:eastAsia="zh-CN"/>
        </w:rPr>
        <w:t>学生姓名</w:t>
      </w:r>
    </w:p>
  </w:comment>
  <w:comment w:id="4" w:author="5443064" w:date="2022-05-24T16:44:54Z" w:initials="5">
    <w:p w14:paraId="49675339">
      <w:pPr>
        <w:pStyle w:val="2"/>
        <w:rPr>
          <w:rFonts w:hint="eastAsia"/>
          <w:lang w:val="en-US" w:eastAsia="zh-CN"/>
        </w:rPr>
      </w:pPr>
      <w:r>
        <w:rPr>
          <w:rFonts w:hint="eastAsia"/>
          <w:lang w:eastAsia="zh-CN"/>
        </w:rPr>
        <w:t>登录手机银行</w:t>
      </w:r>
      <w:r>
        <w:rPr>
          <w:rFonts w:hint="eastAsia"/>
          <w:lang w:val="en-US" w:eastAsia="zh-CN"/>
        </w:rPr>
        <w:t>-贷款-显示贷款金额-点击进入</w:t>
      </w:r>
    </w:p>
    <w:p w14:paraId="17524121">
      <w:pPr>
        <w:pStyle w:val="2"/>
        <w:rPr>
          <w:rFonts w:hint="eastAsia" w:eastAsia="宋体"/>
          <w:lang w:eastAsia="zh-CN"/>
        </w:rPr>
      </w:pPr>
      <w:r>
        <w:rPr>
          <w:rFonts w:hint="eastAsia"/>
          <w:lang w:eastAsia="zh-CN"/>
        </w:rPr>
        <w:t>分别查看每一条贷款信息里“还款账号”，核对银行卡号是否与此处填写的卡号是否一致，并且此处填写的卡号要与同学们手中持有的卡号一致。</w:t>
      </w:r>
    </w:p>
  </w:comment>
  <w:comment w:id="5" w:author="5443064" w:date="2022-05-24T16:48:12Z" w:initials="5">
    <w:p w14:paraId="199C380E">
      <w:pPr>
        <w:pStyle w:val="2"/>
        <w:rPr>
          <w:rFonts w:hint="eastAsia" w:eastAsia="宋体"/>
          <w:lang w:eastAsia="zh-CN"/>
        </w:rPr>
      </w:pPr>
      <w:r>
        <w:rPr>
          <w:rFonts w:hint="eastAsia"/>
          <w:lang w:eastAsia="zh-CN"/>
        </w:rPr>
        <w:t>学生签字、按手印</w:t>
      </w:r>
    </w:p>
  </w:comment>
  <w:comment w:id="6" w:author="5443064" w:date="2022-05-24T16:56:47Z" w:initials="5">
    <w:p w14:paraId="63BF609F">
      <w:pPr>
        <w:pStyle w:val="2"/>
        <w:rPr>
          <w:rFonts w:hint="eastAsia" w:eastAsia="宋体"/>
          <w:lang w:eastAsia="zh-CN"/>
        </w:rPr>
      </w:pPr>
      <w:r>
        <w:rPr>
          <w:rFonts w:hint="eastAsia"/>
          <w:lang w:eastAsia="zh-CN"/>
        </w:rPr>
        <w:t>填表的日期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083D1D" w15:done="0"/>
  <w15:commentEx w15:paraId="5CC606F7" w15:done="0"/>
  <w15:commentEx w15:paraId="5EC6684E" w15:done="0"/>
  <w15:commentEx w15:paraId="05190AE7" w15:done="0"/>
  <w15:commentEx w15:paraId="17524121" w15:done="0"/>
  <w15:commentEx w15:paraId="199C380E" w15:done="0"/>
  <w15:commentEx w15:paraId="63BF60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5443064">
    <w15:presenceInfo w15:providerId="None" w15:userId="5443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1712A"/>
    <w:rsid w:val="04DA409E"/>
    <w:rsid w:val="083E39FB"/>
    <w:rsid w:val="13460314"/>
    <w:rsid w:val="20481FA0"/>
    <w:rsid w:val="24C67981"/>
    <w:rsid w:val="250D41E8"/>
    <w:rsid w:val="26C12C3B"/>
    <w:rsid w:val="3710326B"/>
    <w:rsid w:val="44B5018B"/>
    <w:rsid w:val="45313EDC"/>
    <w:rsid w:val="45583199"/>
    <w:rsid w:val="49674539"/>
    <w:rsid w:val="4E6A68DB"/>
    <w:rsid w:val="5F91712A"/>
    <w:rsid w:val="64930795"/>
    <w:rsid w:val="693A7143"/>
    <w:rsid w:val="73C267A3"/>
    <w:rsid w:val="73DD3E6D"/>
    <w:rsid w:val="74B44F34"/>
    <w:rsid w:val="77AB35F2"/>
    <w:rsid w:val="7C281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2022-05-24T01:45:00Z</dcterms:created>
  <dc:creator>5443064</dc:creator>
  <cp:lastModifiedBy>5443064</cp:lastModifiedBy>
  <cp:lastPrinted>2022-05-24T08:16:00Z</cp:lastPrinted>
  <dcterms:modified xsi:type="dcterms:W3CDTF">2022-05-26T06:36:59Z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09782C6DFB3C408F9831EDB470ACB80C</vt:lpwstr>
  </property>
</Properties>
</file>